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5971C" w14:textId="6A900447" w:rsidR="00F13313" w:rsidRDefault="00F13313" w:rsidP="00F13313">
      <w:pPr>
        <w:spacing w:after="0" w:line="240" w:lineRule="auto"/>
      </w:pPr>
    </w:p>
    <w:p w14:paraId="6EC552AF" w14:textId="77777777" w:rsidR="00775F0E" w:rsidRDefault="00775F0E" w:rsidP="00775F0E">
      <w:pPr>
        <w:spacing w:after="0" w:line="240" w:lineRule="auto"/>
        <w:jc w:val="right"/>
      </w:pPr>
      <w:r w:rsidRPr="00775F0E">
        <w:t>Contact:  Leah Walder</w:t>
      </w:r>
    </w:p>
    <w:p w14:paraId="1CEAD6FA" w14:textId="77777777" w:rsidR="00775F0E" w:rsidRDefault="00775F0E" w:rsidP="00775F0E">
      <w:pPr>
        <w:spacing w:after="0" w:line="240" w:lineRule="auto"/>
        <w:jc w:val="right"/>
      </w:pPr>
      <w:r w:rsidRPr="00775F0E">
        <w:t xml:space="preserve">  Phone: (262) 363.5710</w:t>
      </w:r>
    </w:p>
    <w:p w14:paraId="127E0C09" w14:textId="077A023D" w:rsidR="00A14E0E" w:rsidRDefault="00775F0E" w:rsidP="00775F0E">
      <w:pPr>
        <w:spacing w:after="0" w:line="240" w:lineRule="auto"/>
        <w:jc w:val="right"/>
      </w:pPr>
      <w:r w:rsidRPr="00775F0E">
        <w:t xml:space="preserve">  Email: </w:t>
      </w:r>
      <w:hyperlink r:id="rId8" w:history="1">
        <w:r w:rsidRPr="00972DA4">
          <w:rPr>
            <w:rStyle w:val="Hyperlink"/>
          </w:rPr>
          <w:t>lwalder@badgercolor.com</w:t>
        </w:r>
      </w:hyperlink>
    </w:p>
    <w:p w14:paraId="2F128495" w14:textId="77777777" w:rsidR="00775F0E" w:rsidRDefault="00775F0E" w:rsidP="00775F0E">
      <w:pPr>
        <w:spacing w:after="0" w:line="240" w:lineRule="auto"/>
        <w:jc w:val="right"/>
      </w:pPr>
    </w:p>
    <w:p w14:paraId="7D437390" w14:textId="70EB2BB4" w:rsidR="008C2F2A" w:rsidRDefault="008C2F2A" w:rsidP="008C2F2A">
      <w:pPr>
        <w:spacing w:after="0" w:line="240" w:lineRule="auto"/>
        <w:rPr>
          <w:sz w:val="24"/>
        </w:rPr>
      </w:pPr>
      <w:r w:rsidRPr="00775F0E">
        <w:rPr>
          <w:sz w:val="24"/>
        </w:rPr>
        <w:t>FOR IMMEDIATE RELEASE</w:t>
      </w:r>
    </w:p>
    <w:p w14:paraId="08F89CDE" w14:textId="45B5DC6C" w:rsidR="00775F0E" w:rsidRPr="00775F0E" w:rsidRDefault="005C25A6" w:rsidP="00775F0E">
      <w:pPr>
        <w:spacing w:after="0" w:line="240" w:lineRule="auto"/>
        <w:jc w:val="right"/>
        <w:rPr>
          <w:sz w:val="24"/>
        </w:rPr>
      </w:pPr>
      <w:r w:rsidRPr="00A8416F">
        <w:rPr>
          <w:sz w:val="24"/>
        </w:rPr>
        <w:t>November</w:t>
      </w:r>
      <w:r w:rsidR="00775F0E">
        <w:rPr>
          <w:sz w:val="24"/>
        </w:rPr>
        <w:t xml:space="preserve"> 2024</w:t>
      </w:r>
    </w:p>
    <w:p w14:paraId="1FB54DE1" w14:textId="77777777" w:rsidR="008C2F2A" w:rsidRDefault="008C2F2A" w:rsidP="008C2F2A">
      <w:pPr>
        <w:spacing w:after="0" w:line="240" w:lineRule="auto"/>
      </w:pPr>
    </w:p>
    <w:p w14:paraId="1539734A" w14:textId="5CC63E74" w:rsidR="008C2F2A" w:rsidRDefault="00333967" w:rsidP="00B42FA5">
      <w:pPr>
        <w:spacing w:after="0" w:line="240" w:lineRule="auto"/>
        <w:jc w:val="center"/>
        <w:rPr>
          <w:b/>
        </w:rPr>
      </w:pPr>
      <w:r w:rsidRPr="00333967">
        <w:rPr>
          <w:b/>
        </w:rPr>
        <w:t>Badger Color Concentrates Joins Global Refuge’s Preferred Refugee Employers Initiative</w:t>
      </w:r>
    </w:p>
    <w:p w14:paraId="13EC1172" w14:textId="77777777" w:rsidR="00B42FA5" w:rsidRDefault="00B42FA5" w:rsidP="00B42FA5">
      <w:pPr>
        <w:spacing w:after="0" w:line="240" w:lineRule="auto"/>
        <w:jc w:val="center"/>
      </w:pPr>
    </w:p>
    <w:p w14:paraId="04BC7E48" w14:textId="34A3A2DB" w:rsidR="00333967" w:rsidRDefault="00775F0E" w:rsidP="00333967">
      <w:pPr>
        <w:spacing w:after="0" w:line="240" w:lineRule="auto"/>
      </w:pPr>
      <w:r w:rsidRPr="00775F0E">
        <w:rPr>
          <w:b/>
        </w:rPr>
        <w:t xml:space="preserve">Mukwonago, Wisconsin, </w:t>
      </w:r>
      <w:r w:rsidR="00A8416F">
        <w:rPr>
          <w:b/>
        </w:rPr>
        <w:t>November 7th</w:t>
      </w:r>
      <w:r w:rsidR="00A8416F" w:rsidRPr="00775F0E">
        <w:rPr>
          <w:b/>
        </w:rPr>
        <w:t>, 2024</w:t>
      </w:r>
      <w:r w:rsidR="008C2F2A">
        <w:t>—</w:t>
      </w:r>
      <w:r w:rsidR="00333967" w:rsidRPr="00333967">
        <w:t>Badger Color Concentrates</w:t>
      </w:r>
      <w:r w:rsidR="00333967">
        <w:t>, Inc.</w:t>
      </w:r>
      <w:r w:rsidR="00333967" w:rsidRPr="00333967">
        <w:t xml:space="preserve"> is proud to announce its inclusion in Global Refuge’s Preferred Refugee Employers initiative, marking a significant step forward in promoting workplace diversity and inclusion. In partnership with Lutheran Social Services of Wisconsin &amp; Upper Michigan (LSS), Badger Color has hired 1</w:t>
      </w:r>
      <w:r w:rsidR="00333967">
        <w:t>4</w:t>
      </w:r>
      <w:r w:rsidR="00333967" w:rsidRPr="00333967">
        <w:t xml:space="preserve"> refugees from various regions, including </w:t>
      </w:r>
      <w:r w:rsidR="00655542">
        <w:t>seven</w:t>
      </w:r>
      <w:r w:rsidR="00333967" w:rsidRPr="00333967">
        <w:t xml:space="preserve"> </w:t>
      </w:r>
      <w:r w:rsidR="00655542">
        <w:t>with</w:t>
      </w:r>
      <w:r w:rsidR="00333967" w:rsidRPr="00333967">
        <w:t xml:space="preserve"> Afghan and Rohingya backgrounds and </w:t>
      </w:r>
      <w:r w:rsidR="00655542">
        <w:t>seven</w:t>
      </w:r>
      <w:r w:rsidR="00333967" w:rsidRPr="00333967">
        <w:t xml:space="preserve"> from </w:t>
      </w:r>
      <w:r w:rsidR="00333967">
        <w:t>Venezuela</w:t>
      </w:r>
      <w:r w:rsidR="00333967" w:rsidRPr="00333967">
        <w:t>.</w:t>
      </w:r>
    </w:p>
    <w:p w14:paraId="51429DF7" w14:textId="77777777" w:rsidR="00333967" w:rsidRPr="00333967" w:rsidRDefault="00333967" w:rsidP="00333967">
      <w:pPr>
        <w:spacing w:after="0" w:line="240" w:lineRule="auto"/>
      </w:pPr>
    </w:p>
    <w:p w14:paraId="4E4545A8" w14:textId="1C7E4C24" w:rsidR="00333967" w:rsidRDefault="00333967" w:rsidP="00333967">
      <w:pPr>
        <w:spacing w:after="0" w:line="240" w:lineRule="auto"/>
      </w:pPr>
      <w:r w:rsidRPr="00333967">
        <w:t xml:space="preserve">“We are incredibly excited to join Global Refuge’s initiative,” said </w:t>
      </w:r>
      <w:r>
        <w:t>Thomas Bernhardt</w:t>
      </w:r>
      <w:r w:rsidRPr="00333967">
        <w:t xml:space="preserve"> General Manager of Badger Color. “Our commitment to inclusivity and building opportunities aligns with Global Refuge’s mission, and we are honored to welcome these talented individuals into our team.”</w:t>
      </w:r>
    </w:p>
    <w:p w14:paraId="74283F1F" w14:textId="77777777" w:rsidR="00333967" w:rsidRPr="00333967" w:rsidRDefault="00333967" w:rsidP="00333967">
      <w:pPr>
        <w:spacing w:after="0" w:line="240" w:lineRule="auto"/>
      </w:pPr>
    </w:p>
    <w:p w14:paraId="528E0C08" w14:textId="77777777" w:rsidR="00333967" w:rsidRDefault="00333967" w:rsidP="00333967">
      <w:pPr>
        <w:spacing w:after="0" w:line="240" w:lineRule="auto"/>
      </w:pPr>
      <w:r w:rsidRPr="00333967">
        <w:t>Badger Color’s engagement with Global Refuge is part of a broader commitment to creating a diverse, equitable, and supportive workplace environment. By hiring individuals from diverse backgrounds, the company aims to foster growth and provide new opportunities for those seeking refuge.</w:t>
      </w:r>
    </w:p>
    <w:p w14:paraId="79E5B1C4" w14:textId="77777777" w:rsidR="00333967" w:rsidRPr="00333967" w:rsidRDefault="00333967" w:rsidP="00333967">
      <w:pPr>
        <w:spacing w:after="0" w:line="240" w:lineRule="auto"/>
      </w:pPr>
    </w:p>
    <w:p w14:paraId="2E706C1E" w14:textId="5B15777B" w:rsidR="00333967" w:rsidRDefault="00333967" w:rsidP="00333967">
      <w:pPr>
        <w:spacing w:after="0" w:line="240" w:lineRule="auto"/>
      </w:pPr>
      <w:r w:rsidRPr="00333967">
        <w:t xml:space="preserve">“Our work with Lutheran Social Services has made a tremendous impact, both on our company culture and on the lives of our new team members,” shared </w:t>
      </w:r>
      <w:r>
        <w:t>Marisa Brandenburg,</w:t>
      </w:r>
      <w:r w:rsidRPr="00333967">
        <w:t xml:space="preserve"> Senior HR Manager at Badger Color. “These individuals bring resilience, talent, and a fresh perspective to our team, enriching our work environment every day.”</w:t>
      </w:r>
    </w:p>
    <w:p w14:paraId="4233A2B6" w14:textId="77777777" w:rsidR="00333967" w:rsidRPr="00333967" w:rsidRDefault="00333967" w:rsidP="00333967">
      <w:pPr>
        <w:spacing w:after="0" w:line="240" w:lineRule="auto"/>
      </w:pPr>
    </w:p>
    <w:p w14:paraId="29F0933E" w14:textId="77777777" w:rsidR="00333967" w:rsidRDefault="00333967" w:rsidP="00333967">
      <w:pPr>
        <w:spacing w:after="0" w:line="240" w:lineRule="auto"/>
      </w:pPr>
      <w:r w:rsidRPr="00333967">
        <w:t>The partnership with LSS has not only strengthened Badger Color’s workforce but also brought together individuals from varied backgrounds, cultivating a community within the company.</w:t>
      </w:r>
    </w:p>
    <w:p w14:paraId="63B406FC" w14:textId="77777777" w:rsidR="00333967" w:rsidRPr="00333967" w:rsidRDefault="00333967" w:rsidP="00333967">
      <w:pPr>
        <w:spacing w:after="0" w:line="240" w:lineRule="auto"/>
      </w:pPr>
    </w:p>
    <w:p w14:paraId="0D4D6AEC" w14:textId="77777777" w:rsidR="00333967" w:rsidRDefault="00333967" w:rsidP="00333967">
      <w:pPr>
        <w:spacing w:after="0" w:line="240" w:lineRule="auto"/>
      </w:pPr>
      <w:r w:rsidRPr="00333967">
        <w:t>Badger Color looks forward to growing this initiative in alignment with Global Refuge and LSS, underscoring the company’s dedication to diversity, inclusion, and support for displaced individuals.</w:t>
      </w:r>
    </w:p>
    <w:p w14:paraId="3A0B1E0E" w14:textId="77777777" w:rsidR="00333967" w:rsidRDefault="00333967" w:rsidP="00333967">
      <w:pPr>
        <w:spacing w:after="0" w:line="240" w:lineRule="auto"/>
      </w:pPr>
    </w:p>
    <w:p w14:paraId="2EBAF6CA" w14:textId="77777777" w:rsidR="00333967" w:rsidRPr="00333967" w:rsidRDefault="00333967" w:rsidP="00333967">
      <w:pPr>
        <w:spacing w:after="0" w:line="240" w:lineRule="auto"/>
      </w:pPr>
    </w:p>
    <w:p w14:paraId="02E3DAE7" w14:textId="4DE4873C" w:rsidR="00B42FA5" w:rsidRDefault="00B42FA5" w:rsidP="00333967">
      <w:pPr>
        <w:spacing w:after="0" w:line="240" w:lineRule="auto"/>
      </w:pPr>
    </w:p>
    <w:p w14:paraId="2FC63599" w14:textId="3EED2807" w:rsidR="00775F0E" w:rsidRPr="00775F0E" w:rsidRDefault="00775F0E" w:rsidP="00775F0E">
      <w:pPr>
        <w:spacing w:after="0" w:line="240" w:lineRule="auto"/>
        <w:rPr>
          <w:b/>
        </w:rPr>
      </w:pPr>
      <w:r w:rsidRPr="00775F0E">
        <w:rPr>
          <w:b/>
        </w:rPr>
        <w:t xml:space="preserve">About Badger Color  </w:t>
      </w:r>
    </w:p>
    <w:p w14:paraId="53C26EE2" w14:textId="77777777" w:rsidR="001A0DDC" w:rsidRDefault="001A0DDC" w:rsidP="001A0DDC">
      <w:pPr>
        <w:spacing w:after="0" w:line="240" w:lineRule="auto"/>
      </w:pPr>
      <w:r w:rsidRPr="00213276">
        <w:t>Badger Color, based in Mukwonago, WI, and Kings Mountain, NC, pioneers sustainable pellet and liquid color solutions for the plastics industry. Established in 1998, Badger Color is a leader in customized colorants and functional additive concentrates, supporting prominent global brands with innovative solutions. Employing over 190 people, the company generates an annual turnover in excess of $40 million. For more information, visit badgercolor.com and kafritgroup.com.</w:t>
      </w:r>
    </w:p>
    <w:p w14:paraId="5C1018F7" w14:textId="77777777" w:rsidR="00333967" w:rsidRDefault="00333967" w:rsidP="001A0DDC">
      <w:pPr>
        <w:spacing w:after="0" w:line="240" w:lineRule="auto"/>
      </w:pPr>
    </w:p>
    <w:p w14:paraId="79E0E03C" w14:textId="77777777" w:rsidR="00333967" w:rsidRDefault="00333967" w:rsidP="001A0DDC">
      <w:pPr>
        <w:spacing w:after="0" w:line="240" w:lineRule="auto"/>
      </w:pPr>
    </w:p>
    <w:p w14:paraId="47A47B4C" w14:textId="049E8891" w:rsidR="00775F0E" w:rsidRDefault="008C2F2A" w:rsidP="00775F0E">
      <w:pPr>
        <w:spacing w:after="0" w:line="240" w:lineRule="auto"/>
        <w:jc w:val="center"/>
      </w:pPr>
      <w:r w:rsidRPr="008C2F2A">
        <w:t>###</w:t>
      </w:r>
    </w:p>
    <w:p w14:paraId="1E67778F" w14:textId="77777777" w:rsidR="00333967" w:rsidRDefault="00333967" w:rsidP="00775F0E">
      <w:pPr>
        <w:spacing w:after="0" w:line="240" w:lineRule="auto"/>
        <w:jc w:val="center"/>
      </w:pPr>
    </w:p>
    <w:p w14:paraId="0E06E83B" w14:textId="77777777" w:rsidR="00333967" w:rsidRDefault="00333967" w:rsidP="00775F0E">
      <w:pPr>
        <w:spacing w:after="0" w:line="240" w:lineRule="auto"/>
        <w:jc w:val="center"/>
      </w:pPr>
    </w:p>
    <w:p w14:paraId="28551DD8" w14:textId="080831BC" w:rsidR="008C2F2A" w:rsidRPr="00F13313" w:rsidRDefault="008C2F2A" w:rsidP="00775F0E">
      <w:pPr>
        <w:spacing w:after="0" w:line="240" w:lineRule="auto"/>
        <w:jc w:val="center"/>
      </w:pPr>
      <w:r w:rsidRPr="008C2F2A">
        <w:t xml:space="preserve">If you would like more information about this topic, please call Leah Walder </w:t>
      </w:r>
      <w:proofErr w:type="gramStart"/>
      <w:r w:rsidRPr="008C2F2A">
        <w:t>at</w:t>
      </w:r>
      <w:proofErr w:type="gramEnd"/>
      <w:r w:rsidRPr="008C2F2A">
        <w:t xml:space="preserve"> (262) 363-5710, or email lwalder@badgercolor.com.</w:t>
      </w:r>
    </w:p>
    <w:sectPr w:rsidR="008C2F2A" w:rsidRPr="00F13313" w:rsidSect="00A76B22">
      <w:headerReference w:type="default" r:id="rId9"/>
      <w:footerReference w:type="default" r:id="rId10"/>
      <w:type w:val="continuous"/>
      <w:pgSz w:w="12240" w:h="15840"/>
      <w:pgMar w:top="1008" w:right="1080" w:bottom="1008" w:left="10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48CBD" w14:textId="77777777" w:rsidR="00A7031D" w:rsidRDefault="00A7031D" w:rsidP="004C3BFD">
      <w:pPr>
        <w:spacing w:after="0" w:line="240" w:lineRule="auto"/>
      </w:pPr>
      <w:r>
        <w:separator/>
      </w:r>
    </w:p>
  </w:endnote>
  <w:endnote w:type="continuationSeparator" w:id="0">
    <w:p w14:paraId="4D9FD043" w14:textId="77777777" w:rsidR="00A7031D" w:rsidRDefault="00A7031D" w:rsidP="004C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43089319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91290A4" w14:textId="77777777" w:rsidR="009754A6" w:rsidRPr="000F7319" w:rsidRDefault="009754A6">
            <w:pPr>
              <w:pStyle w:val="Footer"/>
              <w:jc w:val="center"/>
              <w:rPr>
                <w:sz w:val="18"/>
                <w:szCs w:val="18"/>
              </w:rPr>
            </w:pPr>
            <w:r w:rsidRPr="000F7319">
              <w:rPr>
                <w:sz w:val="18"/>
                <w:szCs w:val="18"/>
              </w:rPr>
              <w:t xml:space="preserve">Page </w:t>
            </w:r>
            <w:r w:rsidRPr="000F7319">
              <w:rPr>
                <w:b/>
                <w:bCs/>
                <w:sz w:val="18"/>
                <w:szCs w:val="18"/>
              </w:rPr>
              <w:fldChar w:fldCharType="begin"/>
            </w:r>
            <w:r w:rsidRPr="000F731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0F7319">
              <w:rPr>
                <w:b/>
                <w:bCs/>
                <w:sz w:val="18"/>
                <w:szCs w:val="18"/>
              </w:rPr>
              <w:fldChar w:fldCharType="separate"/>
            </w:r>
            <w:r w:rsidR="007D1D0E">
              <w:rPr>
                <w:b/>
                <w:bCs/>
                <w:noProof/>
                <w:sz w:val="18"/>
                <w:szCs w:val="18"/>
              </w:rPr>
              <w:t>1</w:t>
            </w:r>
            <w:r w:rsidRPr="000F7319">
              <w:rPr>
                <w:b/>
                <w:bCs/>
                <w:sz w:val="18"/>
                <w:szCs w:val="18"/>
              </w:rPr>
              <w:fldChar w:fldCharType="end"/>
            </w:r>
            <w:r w:rsidRPr="000F7319">
              <w:rPr>
                <w:sz w:val="18"/>
                <w:szCs w:val="18"/>
              </w:rPr>
              <w:t xml:space="preserve"> of </w:t>
            </w:r>
            <w:r w:rsidRPr="000F7319">
              <w:rPr>
                <w:b/>
                <w:bCs/>
                <w:sz w:val="18"/>
                <w:szCs w:val="18"/>
              </w:rPr>
              <w:fldChar w:fldCharType="begin"/>
            </w:r>
            <w:r w:rsidRPr="000F731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0F7319">
              <w:rPr>
                <w:b/>
                <w:bCs/>
                <w:sz w:val="18"/>
                <w:szCs w:val="18"/>
              </w:rPr>
              <w:fldChar w:fldCharType="separate"/>
            </w:r>
            <w:r w:rsidR="007D1D0E">
              <w:rPr>
                <w:b/>
                <w:bCs/>
                <w:noProof/>
                <w:sz w:val="18"/>
                <w:szCs w:val="18"/>
              </w:rPr>
              <w:t>1</w:t>
            </w:r>
            <w:r w:rsidRPr="000F731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843CB34" w14:textId="2CD05E0D" w:rsidR="009754A6" w:rsidRPr="000F7319" w:rsidRDefault="009754A6" w:rsidP="001D786D">
    <w:pPr>
      <w:pStyle w:val="Footer"/>
      <w:jc w:val="center"/>
      <w:rPr>
        <w:sz w:val="18"/>
        <w:szCs w:val="18"/>
      </w:rPr>
    </w:pPr>
    <w:r w:rsidRPr="000F7319">
      <w:rPr>
        <w:sz w:val="18"/>
        <w:szCs w:val="18"/>
      </w:rPr>
      <w:t>1007 Fox Street • Mukwonago • WI • 53149 • (262)</w:t>
    </w:r>
    <w:r w:rsidR="006B6B77">
      <w:rPr>
        <w:sz w:val="18"/>
        <w:szCs w:val="18"/>
      </w:rPr>
      <w:t xml:space="preserve"> </w:t>
    </w:r>
    <w:r w:rsidRPr="000F7319">
      <w:rPr>
        <w:sz w:val="18"/>
        <w:szCs w:val="18"/>
      </w:rPr>
      <w:t>363.5710</w:t>
    </w:r>
  </w:p>
  <w:p w14:paraId="1BD76BC0" w14:textId="50B4E06E" w:rsidR="009754A6" w:rsidRPr="000F7319" w:rsidRDefault="009754A6" w:rsidP="000F7319">
    <w:pPr>
      <w:pStyle w:val="Footer"/>
      <w:jc w:val="center"/>
      <w:rPr>
        <w:sz w:val="18"/>
        <w:szCs w:val="18"/>
      </w:rPr>
    </w:pPr>
    <w:r w:rsidRPr="000F7319">
      <w:rPr>
        <w:sz w:val="18"/>
        <w:szCs w:val="18"/>
      </w:rPr>
      <w:t>116 Battleground Road • Kings Mountain • NC • 28086</w:t>
    </w:r>
  </w:p>
  <w:p w14:paraId="324D60C5" w14:textId="77777777" w:rsidR="000F7319" w:rsidRDefault="000F7319" w:rsidP="000F731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FCC01" w14:textId="77777777" w:rsidR="00A7031D" w:rsidRDefault="00A7031D" w:rsidP="004C3BFD">
      <w:pPr>
        <w:spacing w:after="0" w:line="240" w:lineRule="auto"/>
      </w:pPr>
      <w:r>
        <w:separator/>
      </w:r>
    </w:p>
  </w:footnote>
  <w:footnote w:type="continuationSeparator" w:id="0">
    <w:p w14:paraId="474B04DE" w14:textId="77777777" w:rsidR="00A7031D" w:rsidRDefault="00A7031D" w:rsidP="004C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CB36" w14:textId="77777777" w:rsidR="009754A6" w:rsidRDefault="009754A6" w:rsidP="000F7319">
    <w:pPr>
      <w:pStyle w:val="Header"/>
      <w:jc w:val="center"/>
    </w:pPr>
    <w:r>
      <w:rPr>
        <w:noProof/>
      </w:rPr>
      <w:drawing>
        <wp:inline distT="0" distB="0" distL="0" distR="0" wp14:anchorId="2666FBDA" wp14:editId="7CBE4BE4">
          <wp:extent cx="1932940" cy="737318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738" cy="74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F181A"/>
    <w:multiLevelType w:val="hybridMultilevel"/>
    <w:tmpl w:val="DF3E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421BB"/>
    <w:multiLevelType w:val="hybridMultilevel"/>
    <w:tmpl w:val="6AFEE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358876">
    <w:abstractNumId w:val="0"/>
  </w:num>
  <w:num w:numId="2" w16cid:durableId="738401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1MTK2MLe0MDEzNrZU0lEKTi0uzszPAykwrAUAbDhYoiwAAAA="/>
  </w:docVars>
  <w:rsids>
    <w:rsidRoot w:val="00CB0ECA"/>
    <w:rsid w:val="00003954"/>
    <w:rsid w:val="0001549A"/>
    <w:rsid w:val="00017DDB"/>
    <w:rsid w:val="00021019"/>
    <w:rsid w:val="00026820"/>
    <w:rsid w:val="00036EED"/>
    <w:rsid w:val="000463D8"/>
    <w:rsid w:val="00053B86"/>
    <w:rsid w:val="00065943"/>
    <w:rsid w:val="00065986"/>
    <w:rsid w:val="000671B0"/>
    <w:rsid w:val="00075ECD"/>
    <w:rsid w:val="000777F4"/>
    <w:rsid w:val="00081AAC"/>
    <w:rsid w:val="0008455A"/>
    <w:rsid w:val="0009320F"/>
    <w:rsid w:val="000A55C9"/>
    <w:rsid w:val="000C3D46"/>
    <w:rsid w:val="000F068A"/>
    <w:rsid w:val="000F7319"/>
    <w:rsid w:val="001030BB"/>
    <w:rsid w:val="00104C0A"/>
    <w:rsid w:val="00120987"/>
    <w:rsid w:val="0012104A"/>
    <w:rsid w:val="0012658B"/>
    <w:rsid w:val="001265CE"/>
    <w:rsid w:val="0013674D"/>
    <w:rsid w:val="0014691D"/>
    <w:rsid w:val="00166CE2"/>
    <w:rsid w:val="00175FAA"/>
    <w:rsid w:val="00190627"/>
    <w:rsid w:val="001962AC"/>
    <w:rsid w:val="001A0DDC"/>
    <w:rsid w:val="001C6EC8"/>
    <w:rsid w:val="001D786D"/>
    <w:rsid w:val="001E5616"/>
    <w:rsid w:val="001F7E67"/>
    <w:rsid w:val="002200DB"/>
    <w:rsid w:val="00221328"/>
    <w:rsid w:val="00221F7E"/>
    <w:rsid w:val="002226E9"/>
    <w:rsid w:val="00252B00"/>
    <w:rsid w:val="0026345E"/>
    <w:rsid w:val="00266CED"/>
    <w:rsid w:val="00285BE9"/>
    <w:rsid w:val="002A7840"/>
    <w:rsid w:val="002B072E"/>
    <w:rsid w:val="002B075E"/>
    <w:rsid w:val="002C2E31"/>
    <w:rsid w:val="002E299D"/>
    <w:rsid w:val="00306B38"/>
    <w:rsid w:val="003166D8"/>
    <w:rsid w:val="00324C94"/>
    <w:rsid w:val="003271B3"/>
    <w:rsid w:val="003274F4"/>
    <w:rsid w:val="00333967"/>
    <w:rsid w:val="00360F21"/>
    <w:rsid w:val="00365790"/>
    <w:rsid w:val="00384E17"/>
    <w:rsid w:val="00387446"/>
    <w:rsid w:val="003B17BB"/>
    <w:rsid w:val="003C6D66"/>
    <w:rsid w:val="003D0B35"/>
    <w:rsid w:val="003E259B"/>
    <w:rsid w:val="00422188"/>
    <w:rsid w:val="00424865"/>
    <w:rsid w:val="00427EBD"/>
    <w:rsid w:val="00441F8E"/>
    <w:rsid w:val="00442BA5"/>
    <w:rsid w:val="004523AF"/>
    <w:rsid w:val="00461206"/>
    <w:rsid w:val="00463FCC"/>
    <w:rsid w:val="004671E7"/>
    <w:rsid w:val="0048697C"/>
    <w:rsid w:val="00494FF8"/>
    <w:rsid w:val="004A000C"/>
    <w:rsid w:val="004B0EFC"/>
    <w:rsid w:val="004B5A21"/>
    <w:rsid w:val="004B6E2C"/>
    <w:rsid w:val="004C23AC"/>
    <w:rsid w:val="004C30CD"/>
    <w:rsid w:val="004C3BFD"/>
    <w:rsid w:val="004F118B"/>
    <w:rsid w:val="0050587F"/>
    <w:rsid w:val="00521FDB"/>
    <w:rsid w:val="0052700B"/>
    <w:rsid w:val="0053377F"/>
    <w:rsid w:val="00540768"/>
    <w:rsid w:val="00557D0E"/>
    <w:rsid w:val="00565C06"/>
    <w:rsid w:val="005970CD"/>
    <w:rsid w:val="005A16CE"/>
    <w:rsid w:val="005A1D2B"/>
    <w:rsid w:val="005B4AB6"/>
    <w:rsid w:val="005C25A6"/>
    <w:rsid w:val="005D1A99"/>
    <w:rsid w:val="005D4671"/>
    <w:rsid w:val="005D6DCD"/>
    <w:rsid w:val="005D6EB7"/>
    <w:rsid w:val="005D6F4A"/>
    <w:rsid w:val="005E3B94"/>
    <w:rsid w:val="005E7F17"/>
    <w:rsid w:val="005F6BF6"/>
    <w:rsid w:val="005F76D2"/>
    <w:rsid w:val="00634616"/>
    <w:rsid w:val="00651420"/>
    <w:rsid w:val="00655542"/>
    <w:rsid w:val="00663461"/>
    <w:rsid w:val="006638AD"/>
    <w:rsid w:val="00686D69"/>
    <w:rsid w:val="006940B8"/>
    <w:rsid w:val="0069444F"/>
    <w:rsid w:val="00697699"/>
    <w:rsid w:val="006B6B77"/>
    <w:rsid w:val="006D039F"/>
    <w:rsid w:val="006D0A4F"/>
    <w:rsid w:val="00713169"/>
    <w:rsid w:val="00723F75"/>
    <w:rsid w:val="00730D5B"/>
    <w:rsid w:val="00740B06"/>
    <w:rsid w:val="007559DA"/>
    <w:rsid w:val="00760AFE"/>
    <w:rsid w:val="00763EA3"/>
    <w:rsid w:val="00770941"/>
    <w:rsid w:val="00775F0E"/>
    <w:rsid w:val="0077640B"/>
    <w:rsid w:val="00791DEE"/>
    <w:rsid w:val="007C7739"/>
    <w:rsid w:val="007D1D0E"/>
    <w:rsid w:val="007D258F"/>
    <w:rsid w:val="007E191A"/>
    <w:rsid w:val="007F7693"/>
    <w:rsid w:val="00813396"/>
    <w:rsid w:val="00840AA9"/>
    <w:rsid w:val="00864B65"/>
    <w:rsid w:val="008925A0"/>
    <w:rsid w:val="008B32F1"/>
    <w:rsid w:val="008B7E2B"/>
    <w:rsid w:val="008C1C6E"/>
    <w:rsid w:val="008C2F2A"/>
    <w:rsid w:val="008C650C"/>
    <w:rsid w:val="008D4DA8"/>
    <w:rsid w:val="008E55DA"/>
    <w:rsid w:val="008F10E0"/>
    <w:rsid w:val="00922EA8"/>
    <w:rsid w:val="009351FA"/>
    <w:rsid w:val="0096255B"/>
    <w:rsid w:val="009636E7"/>
    <w:rsid w:val="009754A6"/>
    <w:rsid w:val="009A1446"/>
    <w:rsid w:val="009D0C7C"/>
    <w:rsid w:val="009D72E0"/>
    <w:rsid w:val="009E18D6"/>
    <w:rsid w:val="009F18BC"/>
    <w:rsid w:val="009F4A1D"/>
    <w:rsid w:val="009F4D1D"/>
    <w:rsid w:val="009F5794"/>
    <w:rsid w:val="00A10BE2"/>
    <w:rsid w:val="00A14A3F"/>
    <w:rsid w:val="00A14E0E"/>
    <w:rsid w:val="00A40F47"/>
    <w:rsid w:val="00A45D32"/>
    <w:rsid w:val="00A4654B"/>
    <w:rsid w:val="00A7031D"/>
    <w:rsid w:val="00A76B22"/>
    <w:rsid w:val="00A8416F"/>
    <w:rsid w:val="00A862A5"/>
    <w:rsid w:val="00AB03C6"/>
    <w:rsid w:val="00AD067C"/>
    <w:rsid w:val="00AD43CE"/>
    <w:rsid w:val="00AD5F95"/>
    <w:rsid w:val="00B06743"/>
    <w:rsid w:val="00B344EA"/>
    <w:rsid w:val="00B42FA5"/>
    <w:rsid w:val="00B512AA"/>
    <w:rsid w:val="00BD088F"/>
    <w:rsid w:val="00BD5401"/>
    <w:rsid w:val="00BF5E89"/>
    <w:rsid w:val="00C21EA1"/>
    <w:rsid w:val="00C30DBF"/>
    <w:rsid w:val="00C33960"/>
    <w:rsid w:val="00C375B6"/>
    <w:rsid w:val="00C47AF8"/>
    <w:rsid w:val="00C67597"/>
    <w:rsid w:val="00C801E2"/>
    <w:rsid w:val="00C8714C"/>
    <w:rsid w:val="00C94781"/>
    <w:rsid w:val="00CA2619"/>
    <w:rsid w:val="00CB0ECA"/>
    <w:rsid w:val="00CC1A84"/>
    <w:rsid w:val="00CE0A33"/>
    <w:rsid w:val="00CF1C5E"/>
    <w:rsid w:val="00CF360E"/>
    <w:rsid w:val="00D02828"/>
    <w:rsid w:val="00D05D20"/>
    <w:rsid w:val="00D31490"/>
    <w:rsid w:val="00D36C8B"/>
    <w:rsid w:val="00D37203"/>
    <w:rsid w:val="00D56036"/>
    <w:rsid w:val="00D718C9"/>
    <w:rsid w:val="00D71922"/>
    <w:rsid w:val="00D80097"/>
    <w:rsid w:val="00D823F2"/>
    <w:rsid w:val="00D87FF8"/>
    <w:rsid w:val="00DA60F9"/>
    <w:rsid w:val="00DC5567"/>
    <w:rsid w:val="00DE6174"/>
    <w:rsid w:val="00DF1AAE"/>
    <w:rsid w:val="00E168B6"/>
    <w:rsid w:val="00E17446"/>
    <w:rsid w:val="00E21BB9"/>
    <w:rsid w:val="00E228E6"/>
    <w:rsid w:val="00E25497"/>
    <w:rsid w:val="00E2616E"/>
    <w:rsid w:val="00E56D89"/>
    <w:rsid w:val="00E6480D"/>
    <w:rsid w:val="00E861AF"/>
    <w:rsid w:val="00EB519D"/>
    <w:rsid w:val="00ED2CE2"/>
    <w:rsid w:val="00ED5DF9"/>
    <w:rsid w:val="00EE6813"/>
    <w:rsid w:val="00EF0388"/>
    <w:rsid w:val="00EF1338"/>
    <w:rsid w:val="00EF39D0"/>
    <w:rsid w:val="00EF4CB7"/>
    <w:rsid w:val="00F13313"/>
    <w:rsid w:val="00F1488F"/>
    <w:rsid w:val="00F2391B"/>
    <w:rsid w:val="00F278DE"/>
    <w:rsid w:val="00F37486"/>
    <w:rsid w:val="00F4599E"/>
    <w:rsid w:val="00F53720"/>
    <w:rsid w:val="00F665B0"/>
    <w:rsid w:val="00F84CA1"/>
    <w:rsid w:val="00F90EBC"/>
    <w:rsid w:val="00FA3F92"/>
    <w:rsid w:val="00FE7238"/>
    <w:rsid w:val="00FE7D8B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BEA3497"/>
  <w15:docId w15:val="{EAFDAF91-74CF-4700-823F-6FC25EA8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6F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3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BFD"/>
  </w:style>
  <w:style w:type="paragraph" w:styleId="Footer">
    <w:name w:val="footer"/>
    <w:basedOn w:val="Normal"/>
    <w:link w:val="FooterChar"/>
    <w:uiPriority w:val="99"/>
    <w:unhideWhenUsed/>
    <w:rsid w:val="004C3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BFD"/>
  </w:style>
  <w:style w:type="character" w:styleId="FollowedHyperlink">
    <w:name w:val="FollowedHyperlink"/>
    <w:basedOn w:val="DefaultParagraphFont"/>
    <w:uiPriority w:val="99"/>
    <w:semiHidden/>
    <w:unhideWhenUsed/>
    <w:rsid w:val="00C801E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9320F"/>
    <w:rPr>
      <w:b/>
      <w:bCs/>
      <w:i w:val="0"/>
      <w:iCs w:val="0"/>
    </w:rPr>
  </w:style>
  <w:style w:type="character" w:customStyle="1" w:styleId="st">
    <w:name w:val="st"/>
    <w:basedOn w:val="DefaultParagraphFont"/>
    <w:rsid w:val="0009320F"/>
  </w:style>
  <w:style w:type="paragraph" w:customStyle="1" w:styleId="Default">
    <w:name w:val="Default"/>
    <w:rsid w:val="00F13313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75E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6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5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5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58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2486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75F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39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alder@badgercolo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351A-4D99-49B2-9B3B-323DCAD0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Lambert</dc:creator>
  <cp:keywords/>
  <dc:description/>
  <cp:lastModifiedBy>Leah Walder</cp:lastModifiedBy>
  <cp:revision>2</cp:revision>
  <cp:lastPrinted>2024-05-14T15:03:00Z</cp:lastPrinted>
  <dcterms:created xsi:type="dcterms:W3CDTF">2024-11-07T16:37:00Z</dcterms:created>
  <dcterms:modified xsi:type="dcterms:W3CDTF">2024-11-07T16:37:00Z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2014-09-17T00:00:00Z</vt:filetime>
  </property>
  <property fmtid="{D5CDD505-2E9C-101B-9397-08002B2CF9AE}" pid="4" name="GrammarlyDocumentId">
    <vt:lpwstr>1e0aeb635cc0518415a345864c6dcd95c6a6a38dc363fa894ebb7395fe8a9118</vt:lpwstr>
  </property>
</Properties>
</file>